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AC" w:rsidRPr="00893843" w:rsidRDefault="00D934AC" w:rsidP="006D5F2E">
      <w:pPr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893843">
        <w:rPr>
          <w:rFonts w:eastAsia="標楷體" w:hint="eastAsia"/>
          <w:b/>
          <w:kern w:val="0"/>
          <w:sz w:val="32"/>
          <w:szCs w:val="32"/>
        </w:rPr>
        <w:t>法務部矯正署</w:t>
      </w:r>
      <w:r w:rsidR="006004CE">
        <w:rPr>
          <w:rFonts w:eastAsia="標楷體" w:hint="eastAsia"/>
          <w:b/>
          <w:kern w:val="0"/>
          <w:sz w:val="32"/>
          <w:szCs w:val="32"/>
        </w:rPr>
        <w:t>基隆</w:t>
      </w:r>
      <w:r w:rsidRPr="00893843">
        <w:rPr>
          <w:rFonts w:eastAsia="標楷體" w:hint="eastAsia"/>
          <w:b/>
          <w:kern w:val="0"/>
          <w:sz w:val="32"/>
          <w:szCs w:val="32"/>
        </w:rPr>
        <w:t>看守所</w:t>
      </w:r>
    </w:p>
    <w:p w:rsidR="00AD1EA3" w:rsidRPr="00893843" w:rsidRDefault="00BB51CC" w:rsidP="006D5F2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108</w:t>
      </w:r>
      <w:proofErr w:type="gramEnd"/>
      <w:r w:rsidR="00AD1EA3" w:rsidRPr="00893843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年度</w:t>
      </w:r>
      <w:r w:rsidR="000057DA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第</w:t>
      </w:r>
      <w:r w:rsidR="006004CE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一</w:t>
      </w:r>
      <w:r w:rsidR="000057DA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次</w:t>
      </w:r>
      <w:r w:rsidR="006004CE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報廢財物</w:t>
      </w:r>
      <w:r w:rsidR="00893843" w:rsidRPr="00893843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標售</w:t>
      </w:r>
      <w:r w:rsidR="00AD1EA3" w:rsidRPr="00893843">
        <w:rPr>
          <w:rFonts w:ascii="標楷體" w:eastAsia="標楷體" w:hAnsi="標楷體" w:hint="eastAsia"/>
          <w:b/>
          <w:spacing w:val="10"/>
          <w:w w:val="93"/>
          <w:kern w:val="0"/>
          <w:sz w:val="32"/>
          <w:szCs w:val="32"/>
        </w:rPr>
        <w:t>案</w:t>
      </w:r>
    </w:p>
    <w:p w:rsidR="003F5256" w:rsidRPr="00893843" w:rsidRDefault="00B1554B" w:rsidP="00AD1EA3">
      <w:pPr>
        <w:spacing w:line="0" w:lineRule="atLeast"/>
        <w:ind w:firstLineChars="900" w:firstLine="2883"/>
        <w:rPr>
          <w:rFonts w:ascii="標楷體" w:eastAsia="標楷體" w:hAnsi="標楷體"/>
          <w:b/>
          <w:sz w:val="32"/>
          <w:szCs w:val="32"/>
        </w:rPr>
      </w:pPr>
      <w:r w:rsidRPr="00893843">
        <w:rPr>
          <w:rFonts w:ascii="標楷體" w:eastAsia="標楷體" w:hAnsi="標楷體" w:hint="eastAsia"/>
          <w:b/>
          <w:sz w:val="32"/>
          <w:szCs w:val="32"/>
        </w:rPr>
        <w:t xml:space="preserve">投標廠商應備文件審查表 </w:t>
      </w:r>
      <w:r w:rsidR="00AD1EA3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25DB8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94B4D" w:rsidRPr="00893843">
        <w:rPr>
          <w:rFonts w:ascii="標楷體" w:eastAsia="標楷體" w:hAnsi="標楷體" w:hint="eastAsia"/>
          <w:b/>
          <w:sz w:val="32"/>
          <w:szCs w:val="32"/>
        </w:rPr>
        <w:t>10</w:t>
      </w:r>
      <w:r w:rsidR="00BB51CC">
        <w:rPr>
          <w:rFonts w:ascii="標楷體" w:eastAsia="標楷體" w:hAnsi="標楷體" w:hint="eastAsia"/>
          <w:b/>
          <w:sz w:val="32"/>
          <w:szCs w:val="32"/>
        </w:rPr>
        <w:t>8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>年</w:t>
      </w:r>
      <w:r w:rsidR="00181CFD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D1EA3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81CFD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>月</w:t>
      </w:r>
      <w:r w:rsidR="009D3A19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D1EA3" w:rsidRPr="008938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F5256" w:rsidRPr="00893843">
        <w:rPr>
          <w:rFonts w:ascii="標楷體" w:eastAsia="標楷體" w:hAnsi="標楷體" w:hint="eastAsia"/>
          <w:b/>
          <w:sz w:val="32"/>
          <w:szCs w:val="32"/>
        </w:rPr>
        <w:t>日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425"/>
        <w:gridCol w:w="1090"/>
        <w:gridCol w:w="331"/>
        <w:gridCol w:w="989"/>
        <w:gridCol w:w="2755"/>
        <w:gridCol w:w="505"/>
        <w:gridCol w:w="487"/>
        <w:gridCol w:w="851"/>
        <w:gridCol w:w="850"/>
        <w:gridCol w:w="1178"/>
      </w:tblGrid>
      <w:tr w:rsidR="00D934AC" w:rsidTr="005F6975">
        <w:trPr>
          <w:cantSplit/>
          <w:trHeight w:val="504"/>
          <w:jc w:val="center"/>
        </w:trPr>
        <w:tc>
          <w:tcPr>
            <w:tcW w:w="25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D934AC" w:rsidRDefault="00D934AC" w:rsidP="00D934A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標的名稱</w:t>
            </w:r>
          </w:p>
        </w:tc>
        <w:tc>
          <w:tcPr>
            <w:tcW w:w="7615" w:type="dxa"/>
            <w:gridSpan w:val="7"/>
            <w:tcBorders>
              <w:top w:val="thinThick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934AC" w:rsidRPr="00235F2E" w:rsidRDefault="00893843" w:rsidP="005F697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4465">
              <w:rPr>
                <w:rFonts w:ascii="標楷體" w:eastAsia="標楷體" w:hAnsi="標楷體" w:hint="eastAsia"/>
                <w:b/>
                <w:sz w:val="32"/>
                <w:szCs w:val="32"/>
              </w:rPr>
              <w:t>報廢辦公文具、廢鐵一批</w:t>
            </w:r>
          </w:p>
        </w:tc>
      </w:tr>
      <w:tr w:rsidR="00D934AC" w:rsidTr="00D934AC">
        <w:trPr>
          <w:cantSplit/>
          <w:trHeight w:val="571"/>
          <w:jc w:val="center"/>
        </w:trPr>
        <w:tc>
          <w:tcPr>
            <w:tcW w:w="2521" w:type="dxa"/>
            <w:gridSpan w:val="4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D934AC" w:rsidRDefault="00D934AC" w:rsidP="00D934A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投標廠商名稱</w:t>
            </w:r>
          </w:p>
        </w:tc>
        <w:tc>
          <w:tcPr>
            <w:tcW w:w="7615" w:type="dxa"/>
            <w:gridSpan w:val="7"/>
            <w:tcBorders>
              <w:top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D934AC" w:rsidRPr="006004CE" w:rsidRDefault="00D934AC" w:rsidP="00FE64B2">
            <w:pPr>
              <w:rPr>
                <w:rFonts w:eastAsia="標楷體"/>
                <w:sz w:val="72"/>
                <w:szCs w:val="72"/>
              </w:rPr>
            </w:pPr>
            <w:bookmarkStart w:id="0" w:name="_GoBack"/>
            <w:bookmarkEnd w:id="0"/>
          </w:p>
        </w:tc>
      </w:tr>
      <w:tr w:rsidR="00D934AC" w:rsidRPr="0001730D" w:rsidTr="0001730D">
        <w:trPr>
          <w:cantSplit/>
          <w:trHeight w:val="834"/>
          <w:jc w:val="center"/>
        </w:trPr>
        <w:tc>
          <w:tcPr>
            <w:tcW w:w="675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34AC" w:rsidRPr="001C0CD8" w:rsidRDefault="00D934AC" w:rsidP="00D934A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文件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34AC" w:rsidRPr="001C0CD8" w:rsidRDefault="00D934AC" w:rsidP="00FE64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C0CD8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5165" w:type="dxa"/>
            <w:gridSpan w:val="4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Default="00C929B4" w:rsidP="00C929B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審查資料</w:t>
            </w:r>
            <w:r w:rsidR="00D934AC">
              <w:rPr>
                <w:rFonts w:eastAsia="標楷體" w:hint="eastAsia"/>
                <w:sz w:val="32"/>
              </w:rPr>
              <w:t>名稱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Pr="001C0CD8" w:rsidRDefault="00D934AC" w:rsidP="00C929B4">
            <w:pPr>
              <w:spacing w:line="0" w:lineRule="atLeast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C929B4">
              <w:rPr>
                <w:rFonts w:ascii="標楷體" w:eastAsia="標楷體" w:hint="eastAsia"/>
                <w:sz w:val="20"/>
                <w:szCs w:val="20"/>
              </w:rPr>
              <w:t>廠商</w:t>
            </w:r>
            <w:r w:rsidRPr="001C0CD8">
              <w:rPr>
                <w:rFonts w:ascii="標楷體" w:eastAsia="標楷體" w:hint="eastAsia"/>
                <w:sz w:val="20"/>
                <w:szCs w:val="20"/>
              </w:rPr>
              <w:t>自行檢查核對勾選</w:t>
            </w:r>
            <w:r w:rsidR="00C929B4">
              <w:rPr>
                <w:rFonts w:ascii="標楷體" w:eastAsia="標楷體" w:hint="eastAsia"/>
                <w:sz w:val="20"/>
                <w:szCs w:val="20"/>
              </w:rPr>
              <w:t>欄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Pr="00C929B4" w:rsidRDefault="00D934AC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合格</w:t>
            </w:r>
          </w:p>
          <w:p w:rsidR="00C929B4" w:rsidRPr="00C929B4" w:rsidRDefault="00C929B4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勾選欄</w:t>
            </w: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934AC" w:rsidRPr="00C929B4" w:rsidRDefault="00D934AC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不合格</w:t>
            </w:r>
          </w:p>
          <w:p w:rsidR="00C929B4" w:rsidRPr="00C929B4" w:rsidRDefault="00C929B4" w:rsidP="00C929B4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C929B4">
              <w:rPr>
                <w:rFonts w:eastAsia="標楷體" w:hint="eastAsia"/>
                <w:sz w:val="20"/>
                <w:szCs w:val="20"/>
              </w:rPr>
              <w:t>勾選欄</w:t>
            </w: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929B4" w:rsidRPr="0001730D" w:rsidRDefault="00D934AC" w:rsidP="00C929B4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01730D">
              <w:rPr>
                <w:rFonts w:eastAsia="標楷體" w:hint="eastAsia"/>
                <w:sz w:val="20"/>
                <w:szCs w:val="20"/>
              </w:rPr>
              <w:t>不合格</w:t>
            </w:r>
          </w:p>
          <w:p w:rsidR="00C929B4" w:rsidRPr="0001730D" w:rsidRDefault="00D934AC" w:rsidP="00C929B4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01730D">
              <w:rPr>
                <w:rFonts w:eastAsia="標楷體" w:hint="eastAsia"/>
                <w:sz w:val="20"/>
                <w:szCs w:val="20"/>
              </w:rPr>
              <w:t>原因</w:t>
            </w:r>
          </w:p>
          <w:p w:rsidR="00D934AC" w:rsidRPr="0001730D" w:rsidRDefault="00C929B4" w:rsidP="00C929B4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01730D">
              <w:rPr>
                <w:rFonts w:eastAsia="標楷體" w:hint="eastAsia"/>
                <w:sz w:val="20"/>
                <w:szCs w:val="20"/>
              </w:rPr>
              <w:t>(</w:t>
            </w:r>
            <w:r w:rsidRPr="0001730D">
              <w:rPr>
                <w:rFonts w:eastAsia="標楷體" w:hint="eastAsia"/>
                <w:sz w:val="20"/>
                <w:szCs w:val="20"/>
              </w:rPr>
              <w:t>請填寫</w:t>
            </w:r>
            <w:r w:rsidRPr="0001730D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934AC" w:rsidTr="009D3A19">
        <w:trPr>
          <w:cantSplit/>
          <w:trHeight w:val="940"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34AC" w:rsidRDefault="00D934AC" w:rsidP="00D934AC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一般資格文件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09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934AC" w:rsidRPr="00586FC4" w:rsidRDefault="003136B9" w:rsidP="008C2736">
            <w:pPr>
              <w:pStyle w:val="7"/>
              <w:ind w:left="0" w:firstLine="0"/>
              <w:jc w:val="center"/>
              <w:textDirection w:val="lrTbV"/>
              <w:rPr>
                <w:rFonts w:ascii="標楷體" w:eastAsia="標楷體" w:hAnsi="標楷體"/>
                <w:spacing w:val="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保證</w:t>
            </w:r>
            <w:r w:rsidR="00D934AC" w:rsidRPr="001C0CD8">
              <w:rPr>
                <w:rFonts w:eastAsia="標楷體" w:hint="eastAsia"/>
                <w:b/>
                <w:color w:val="000000"/>
                <w:sz w:val="28"/>
                <w:szCs w:val="28"/>
              </w:rPr>
              <w:t>金</w:t>
            </w:r>
          </w:p>
        </w:tc>
        <w:tc>
          <w:tcPr>
            <w:tcW w:w="407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934AC" w:rsidRPr="008C2736" w:rsidRDefault="006004CE" w:rsidP="00D56DEC">
            <w:pPr>
              <w:pStyle w:val="7"/>
              <w:ind w:left="0" w:firstLine="0"/>
              <w:jc w:val="center"/>
              <w:textDirection w:val="lrTbV"/>
              <w:rPr>
                <w:rFonts w:ascii="標楷體" w:eastAsia="標楷體" w:hAnsi="標楷體"/>
                <w:b/>
                <w:spacing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0"/>
                <w:sz w:val="28"/>
                <w:szCs w:val="28"/>
              </w:rPr>
              <w:t>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934AC" w:rsidRPr="00586FC4" w:rsidRDefault="00D934AC" w:rsidP="000D092D">
            <w:pPr>
              <w:pStyle w:val="7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D934AC" w:rsidRDefault="00D934AC" w:rsidP="00FE64B2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934AC" w:rsidRDefault="00D934AC" w:rsidP="00FE64B2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78" w:type="dxa"/>
            <w:tcBorders>
              <w:top w:val="double" w:sz="4" w:space="0" w:color="auto"/>
              <w:right w:val="thickThinSmallGap" w:sz="24" w:space="0" w:color="auto"/>
            </w:tcBorders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D934AC" w:rsidTr="0080540F">
        <w:trPr>
          <w:cantSplit/>
          <w:trHeight w:val="2587"/>
          <w:jc w:val="center"/>
        </w:trPr>
        <w:tc>
          <w:tcPr>
            <w:tcW w:w="67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5165" w:type="dxa"/>
            <w:gridSpan w:val="4"/>
            <w:vAlign w:val="center"/>
          </w:tcPr>
          <w:p w:rsidR="00D934AC" w:rsidRPr="003F2282" w:rsidRDefault="00D934AC" w:rsidP="00FE64B2">
            <w:pPr>
              <w:spacing w:line="0" w:lineRule="atLeast"/>
              <w:rPr>
                <w:rFonts w:ascii="標楷體" w:eastAsia="標楷體" w:hAnsi="標楷體"/>
                <w:b/>
                <w:bCs/>
                <w:u w:val="single"/>
              </w:rPr>
            </w:pPr>
            <w:r w:rsidRPr="003F2282">
              <w:rPr>
                <w:rFonts w:ascii="標楷體" w:eastAsia="標楷體" w:hAnsi="標楷體" w:hint="eastAsia"/>
                <w:b/>
                <w:bCs/>
                <w:u w:val="single"/>
              </w:rPr>
              <w:t>廠商登記或設立之證明影本</w:t>
            </w:r>
            <w:r w:rsidRPr="00D6352A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D934AC" w:rsidRPr="00622779" w:rsidRDefault="004D06C7" w:rsidP="00FE64B2">
            <w:pPr>
              <w:spacing w:line="0" w:lineRule="atLeast"/>
              <w:rPr>
                <w:rFonts w:eastAsia="標楷體"/>
                <w:color w:val="000000"/>
              </w:rPr>
            </w:pPr>
            <w:r w:rsidRPr="004D06C7">
              <w:rPr>
                <w:rFonts w:eastAsia="標楷體" w:hint="eastAsia"/>
                <w:bCs/>
                <w:color w:val="000000"/>
              </w:rPr>
              <w:t>(</w:t>
            </w:r>
            <w:r w:rsidRPr="004D06C7">
              <w:rPr>
                <w:rFonts w:eastAsia="標楷體" w:hint="eastAsia"/>
                <w:bCs/>
                <w:color w:val="000000"/>
              </w:rPr>
              <w:t>營利事業登記證自</w:t>
            </w:r>
            <w:r w:rsidRPr="004D06C7">
              <w:rPr>
                <w:rFonts w:eastAsia="標楷體" w:hint="eastAsia"/>
                <w:bCs/>
                <w:color w:val="000000"/>
              </w:rPr>
              <w:t>98</w:t>
            </w:r>
            <w:r w:rsidRPr="004D06C7">
              <w:rPr>
                <w:rFonts w:eastAsia="標楷體" w:hint="eastAsia"/>
                <w:bCs/>
                <w:color w:val="000000"/>
              </w:rPr>
              <w:t>年</w:t>
            </w:r>
            <w:r w:rsidRPr="004D06C7">
              <w:rPr>
                <w:rFonts w:eastAsia="標楷體" w:hint="eastAsia"/>
                <w:bCs/>
                <w:color w:val="000000"/>
              </w:rPr>
              <w:t>4</w:t>
            </w:r>
            <w:r w:rsidRPr="004D06C7">
              <w:rPr>
                <w:rFonts w:eastAsia="標楷體" w:hint="eastAsia"/>
                <w:bCs/>
                <w:color w:val="000000"/>
              </w:rPr>
              <w:t>月</w:t>
            </w:r>
            <w:r w:rsidRPr="004D06C7">
              <w:rPr>
                <w:rFonts w:eastAsia="標楷體" w:hint="eastAsia"/>
                <w:bCs/>
                <w:color w:val="000000"/>
              </w:rPr>
              <w:t>13</w:t>
            </w:r>
            <w:r w:rsidRPr="004D06C7">
              <w:rPr>
                <w:rFonts w:eastAsia="標楷體" w:hint="eastAsia"/>
                <w:bCs/>
                <w:color w:val="000000"/>
              </w:rPr>
              <w:t>日起停止使用，已不再作為證明文件，投標廠商得以公司或商業登記主管機關申請發給之「公司登記證明文件」、「商業登記證明文件」或列印「全國商工行政服務入口網」</w:t>
            </w:r>
            <w:r w:rsidRPr="004D06C7">
              <w:rPr>
                <w:rFonts w:eastAsia="標楷體" w:hint="eastAsia"/>
                <w:bCs/>
                <w:color w:val="000000"/>
              </w:rPr>
              <w:t>(</w:t>
            </w:r>
            <w:r w:rsidRPr="004D06C7">
              <w:rPr>
                <w:rFonts w:eastAsia="標楷體" w:hint="eastAsia"/>
                <w:bCs/>
                <w:color w:val="000000"/>
              </w:rPr>
              <w:t>網址：</w:t>
            </w:r>
            <w:r w:rsidRPr="004D06C7">
              <w:rPr>
                <w:rFonts w:eastAsia="標楷體" w:hint="eastAsia"/>
                <w:bCs/>
                <w:color w:val="000000"/>
              </w:rPr>
              <w:t>http://gcis.nat.gov.tw/index.jsp)</w:t>
            </w:r>
            <w:r w:rsidRPr="004D06C7">
              <w:rPr>
                <w:rFonts w:eastAsia="標楷體" w:hint="eastAsia"/>
                <w:bCs/>
                <w:color w:val="000000"/>
              </w:rPr>
              <w:t>之登記資料投標。</w:t>
            </w:r>
          </w:p>
        </w:tc>
        <w:tc>
          <w:tcPr>
            <w:tcW w:w="992" w:type="dxa"/>
            <w:gridSpan w:val="2"/>
          </w:tcPr>
          <w:p w:rsidR="00D934AC" w:rsidRDefault="00D934AC" w:rsidP="00FE64B2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</w:tcPr>
          <w:p w:rsidR="00D934AC" w:rsidRDefault="00D934AC" w:rsidP="00FE64B2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0" w:type="dxa"/>
          </w:tcPr>
          <w:p w:rsidR="00D934AC" w:rsidRDefault="00D934AC" w:rsidP="00FE64B2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78" w:type="dxa"/>
            <w:tcBorders>
              <w:right w:val="thickThinSmallGap" w:sz="24" w:space="0" w:color="auto"/>
            </w:tcBorders>
          </w:tcPr>
          <w:p w:rsidR="00D934AC" w:rsidRDefault="00D934AC" w:rsidP="00FE64B2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80540F" w:rsidTr="0080540F">
        <w:trPr>
          <w:cantSplit/>
          <w:trHeight w:val="2127"/>
          <w:jc w:val="center"/>
        </w:trPr>
        <w:tc>
          <w:tcPr>
            <w:tcW w:w="67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0540F" w:rsidRDefault="0080540F" w:rsidP="0080540F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0540F" w:rsidRDefault="0080540F" w:rsidP="0080540F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5165" w:type="dxa"/>
            <w:gridSpan w:val="4"/>
            <w:vAlign w:val="center"/>
          </w:tcPr>
          <w:p w:rsidR="0080540F" w:rsidRPr="00D934AC" w:rsidRDefault="0080540F" w:rsidP="0080540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934AC">
              <w:rPr>
                <w:rFonts w:ascii="標楷體" w:eastAsia="標楷體" w:hint="eastAsia"/>
                <w:b/>
              </w:rPr>
              <w:t>標價清單正本。</w:t>
            </w:r>
          </w:p>
        </w:tc>
        <w:tc>
          <w:tcPr>
            <w:tcW w:w="992" w:type="dxa"/>
            <w:gridSpan w:val="2"/>
          </w:tcPr>
          <w:p w:rsidR="0080540F" w:rsidRDefault="0080540F" w:rsidP="0080540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</w:tcPr>
          <w:p w:rsidR="0080540F" w:rsidRDefault="0080540F" w:rsidP="0080540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0" w:type="dxa"/>
          </w:tcPr>
          <w:p w:rsidR="0080540F" w:rsidRDefault="0080540F" w:rsidP="0080540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78" w:type="dxa"/>
            <w:tcBorders>
              <w:right w:val="thickThinSmallGap" w:sz="24" w:space="0" w:color="auto"/>
            </w:tcBorders>
          </w:tcPr>
          <w:p w:rsidR="0080540F" w:rsidRDefault="0080540F" w:rsidP="0080540F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80540F" w:rsidTr="00FF0732">
        <w:trPr>
          <w:cantSplit/>
          <w:trHeight w:val="664"/>
          <w:jc w:val="center"/>
        </w:trPr>
        <w:tc>
          <w:tcPr>
            <w:tcW w:w="3510" w:type="dxa"/>
            <w:gridSpan w:val="5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審查結果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初審人員簽章</w:t>
            </w:r>
          </w:p>
        </w:tc>
        <w:tc>
          <w:tcPr>
            <w:tcW w:w="3366" w:type="dxa"/>
            <w:gridSpan w:val="4"/>
            <w:tcBorders>
              <w:top w:val="trip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80540F" w:rsidRDefault="0080540F" w:rsidP="0080540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審人員</w:t>
            </w:r>
            <w:r w:rsidRPr="00C8273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簽章</w:t>
            </w:r>
          </w:p>
        </w:tc>
      </w:tr>
      <w:tr w:rsidR="0080540F" w:rsidTr="00FF0732">
        <w:trPr>
          <w:cantSplit/>
          <w:trHeight w:val="1297"/>
          <w:jc w:val="center"/>
        </w:trPr>
        <w:tc>
          <w:tcPr>
            <w:tcW w:w="3510" w:type="dxa"/>
            <w:gridSpan w:val="5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□合格  □不合格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0540F" w:rsidRDefault="0080540F" w:rsidP="0080540F">
            <w:pPr>
              <w:jc w:val="center"/>
              <w:rPr>
                <w:rFonts w:ascii="標楷體" w:eastAsia="標楷體" w:hAnsi="標楷體"/>
                <w:color w:val="000000"/>
                <w:sz w:val="40"/>
              </w:rPr>
            </w:pPr>
          </w:p>
        </w:tc>
        <w:tc>
          <w:tcPr>
            <w:tcW w:w="3366" w:type="dxa"/>
            <w:gridSpan w:val="4"/>
            <w:tcBorders>
              <w:top w:val="trip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540F" w:rsidRDefault="0080540F" w:rsidP="0080540F">
            <w:pPr>
              <w:ind w:leftChars="47" w:left="113"/>
              <w:jc w:val="center"/>
              <w:rPr>
                <w:rFonts w:eastAsia="標楷體"/>
                <w:sz w:val="40"/>
              </w:rPr>
            </w:pPr>
          </w:p>
        </w:tc>
      </w:tr>
    </w:tbl>
    <w:p w:rsidR="00F85860" w:rsidRPr="00FF0732" w:rsidRDefault="00F85860" w:rsidP="00E451B3">
      <w:pPr>
        <w:spacing w:line="400" w:lineRule="exact"/>
        <w:rPr>
          <w:rFonts w:ascii="標楷體" w:eastAsia="標楷體" w:hAnsi="標楷體"/>
        </w:rPr>
      </w:pPr>
    </w:p>
    <w:sectPr w:rsidR="00F85860" w:rsidRPr="00FF0732" w:rsidSect="005C5ED3">
      <w:headerReference w:type="default" r:id="rId7"/>
      <w:pgSz w:w="11906" w:h="16838"/>
      <w:pgMar w:top="284" w:right="1134" w:bottom="568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B9" w:rsidRDefault="007166B9" w:rsidP="00B1554B">
      <w:r>
        <w:separator/>
      </w:r>
    </w:p>
  </w:endnote>
  <w:endnote w:type="continuationSeparator" w:id="0">
    <w:p w:rsidR="007166B9" w:rsidRDefault="007166B9" w:rsidP="00B1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B9" w:rsidRDefault="007166B9" w:rsidP="00B1554B">
      <w:r>
        <w:separator/>
      </w:r>
    </w:p>
  </w:footnote>
  <w:footnote w:type="continuationSeparator" w:id="0">
    <w:p w:rsidR="007166B9" w:rsidRDefault="007166B9" w:rsidP="00B1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75" w:rsidRPr="005F6975" w:rsidRDefault="005F6975" w:rsidP="00085C80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51"/>
    <w:multiLevelType w:val="hybridMultilevel"/>
    <w:tmpl w:val="DD8A84B0"/>
    <w:lvl w:ilvl="0" w:tplc="3FBC93A0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BD01A9"/>
    <w:multiLevelType w:val="hybridMultilevel"/>
    <w:tmpl w:val="B0D8D37C"/>
    <w:lvl w:ilvl="0" w:tplc="5E6E31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0">
    <w:nsid w:val="4D9E5DDD"/>
    <w:multiLevelType w:val="hybridMultilevel"/>
    <w:tmpl w:val="6E40FA06"/>
    <w:lvl w:ilvl="0" w:tplc="9CF6298C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720"/>
      </w:pPr>
      <w:rPr>
        <w:rFonts w:hint="eastAsia"/>
      </w:rPr>
    </w:lvl>
    <w:lvl w:ilvl="1" w:tplc="4E44F152">
      <w:start w:val="1"/>
      <w:numFmt w:val="decimal"/>
      <w:lvlText w:val="%2、"/>
      <w:lvlJc w:val="left"/>
      <w:pPr>
        <w:tabs>
          <w:tab w:val="num" w:pos="2458"/>
        </w:tabs>
        <w:ind w:left="2458" w:hanging="720"/>
      </w:pPr>
      <w:rPr>
        <w:rFonts w:hint="eastAsia"/>
      </w:rPr>
    </w:lvl>
    <w:lvl w:ilvl="2" w:tplc="6A9C3970">
      <w:start w:val="1"/>
      <w:numFmt w:val="decimal"/>
      <w:lvlText w:val="（%3）"/>
      <w:lvlJc w:val="left"/>
      <w:pPr>
        <w:tabs>
          <w:tab w:val="num" w:pos="3658"/>
        </w:tabs>
        <w:ind w:left="3658" w:hanging="1440"/>
      </w:pPr>
      <w:rPr>
        <w:rFonts w:ascii="標楷體" w:eastAsia="標楷體" w:hAnsi="標楷體" w:hint="eastAsia"/>
        <w:b/>
        <w:color w:val="00000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03"/>
    <w:rsid w:val="000057DA"/>
    <w:rsid w:val="00012C68"/>
    <w:rsid w:val="0001730D"/>
    <w:rsid w:val="00044CDD"/>
    <w:rsid w:val="000464B6"/>
    <w:rsid w:val="0006681D"/>
    <w:rsid w:val="0007641D"/>
    <w:rsid w:val="000828CD"/>
    <w:rsid w:val="00084166"/>
    <w:rsid w:val="00085C80"/>
    <w:rsid w:val="00091701"/>
    <w:rsid w:val="00096F10"/>
    <w:rsid w:val="000B632C"/>
    <w:rsid w:val="000B6489"/>
    <w:rsid w:val="000B7D0B"/>
    <w:rsid w:val="000D6745"/>
    <w:rsid w:val="000F18A9"/>
    <w:rsid w:val="000F53F2"/>
    <w:rsid w:val="000F74F6"/>
    <w:rsid w:val="00100CF0"/>
    <w:rsid w:val="00104939"/>
    <w:rsid w:val="00115930"/>
    <w:rsid w:val="00140754"/>
    <w:rsid w:val="00145CFA"/>
    <w:rsid w:val="001544F0"/>
    <w:rsid w:val="001557EA"/>
    <w:rsid w:val="001740F7"/>
    <w:rsid w:val="00181CFD"/>
    <w:rsid w:val="00192FFC"/>
    <w:rsid w:val="00194488"/>
    <w:rsid w:val="00195741"/>
    <w:rsid w:val="00196D7A"/>
    <w:rsid w:val="001A599B"/>
    <w:rsid w:val="001A59C2"/>
    <w:rsid w:val="001A6996"/>
    <w:rsid w:val="001C0CD8"/>
    <w:rsid w:val="001C6235"/>
    <w:rsid w:val="001D6AFC"/>
    <w:rsid w:val="001F7A7E"/>
    <w:rsid w:val="00205A8A"/>
    <w:rsid w:val="002107C3"/>
    <w:rsid w:val="00212274"/>
    <w:rsid w:val="0022400B"/>
    <w:rsid w:val="002244AD"/>
    <w:rsid w:val="002262EA"/>
    <w:rsid w:val="00234622"/>
    <w:rsid w:val="00235F2E"/>
    <w:rsid w:val="00245117"/>
    <w:rsid w:val="002622D2"/>
    <w:rsid w:val="0028146A"/>
    <w:rsid w:val="00295E68"/>
    <w:rsid w:val="002C20B9"/>
    <w:rsid w:val="002C4366"/>
    <w:rsid w:val="002C63D5"/>
    <w:rsid w:val="002D5751"/>
    <w:rsid w:val="002D7D6F"/>
    <w:rsid w:val="002E4FDA"/>
    <w:rsid w:val="002F5100"/>
    <w:rsid w:val="003136B9"/>
    <w:rsid w:val="003200D7"/>
    <w:rsid w:val="003329CD"/>
    <w:rsid w:val="003341EE"/>
    <w:rsid w:val="003343EE"/>
    <w:rsid w:val="0036168A"/>
    <w:rsid w:val="003749AF"/>
    <w:rsid w:val="003755E2"/>
    <w:rsid w:val="003767A8"/>
    <w:rsid w:val="00382FAA"/>
    <w:rsid w:val="003C3A83"/>
    <w:rsid w:val="003C7572"/>
    <w:rsid w:val="003D515A"/>
    <w:rsid w:val="003D7847"/>
    <w:rsid w:val="003F2282"/>
    <w:rsid w:val="003F5256"/>
    <w:rsid w:val="00400BAA"/>
    <w:rsid w:val="00402E7B"/>
    <w:rsid w:val="00415638"/>
    <w:rsid w:val="00421137"/>
    <w:rsid w:val="004242F2"/>
    <w:rsid w:val="00425500"/>
    <w:rsid w:val="0044406B"/>
    <w:rsid w:val="00455401"/>
    <w:rsid w:val="00466266"/>
    <w:rsid w:val="004B299A"/>
    <w:rsid w:val="004B6236"/>
    <w:rsid w:val="004B7396"/>
    <w:rsid w:val="004D0623"/>
    <w:rsid w:val="004D06C7"/>
    <w:rsid w:val="004F45E4"/>
    <w:rsid w:val="004F7EF5"/>
    <w:rsid w:val="0050628A"/>
    <w:rsid w:val="0051344A"/>
    <w:rsid w:val="00532AE2"/>
    <w:rsid w:val="00540BF1"/>
    <w:rsid w:val="005476A2"/>
    <w:rsid w:val="00562E11"/>
    <w:rsid w:val="00565FDB"/>
    <w:rsid w:val="00574EAC"/>
    <w:rsid w:val="00586FC4"/>
    <w:rsid w:val="005908A5"/>
    <w:rsid w:val="005C5ED3"/>
    <w:rsid w:val="005D55AE"/>
    <w:rsid w:val="005E4BDA"/>
    <w:rsid w:val="005F6975"/>
    <w:rsid w:val="006004CE"/>
    <w:rsid w:val="0060567D"/>
    <w:rsid w:val="00610DBE"/>
    <w:rsid w:val="00622779"/>
    <w:rsid w:val="006279D2"/>
    <w:rsid w:val="00636F7C"/>
    <w:rsid w:val="006777D5"/>
    <w:rsid w:val="006918DD"/>
    <w:rsid w:val="00691E5F"/>
    <w:rsid w:val="006C2AB1"/>
    <w:rsid w:val="006D1DA4"/>
    <w:rsid w:val="006D5F2E"/>
    <w:rsid w:val="006E2E5B"/>
    <w:rsid w:val="00703A25"/>
    <w:rsid w:val="00712FB4"/>
    <w:rsid w:val="007166B9"/>
    <w:rsid w:val="00735332"/>
    <w:rsid w:val="00742AF1"/>
    <w:rsid w:val="00787963"/>
    <w:rsid w:val="007963EE"/>
    <w:rsid w:val="007A2B95"/>
    <w:rsid w:val="007B4934"/>
    <w:rsid w:val="007C06DE"/>
    <w:rsid w:val="007D1FF5"/>
    <w:rsid w:val="007E2958"/>
    <w:rsid w:val="007E5CE3"/>
    <w:rsid w:val="007E5D2D"/>
    <w:rsid w:val="007F1686"/>
    <w:rsid w:val="007F5132"/>
    <w:rsid w:val="0080540F"/>
    <w:rsid w:val="00821A2A"/>
    <w:rsid w:val="00825DB8"/>
    <w:rsid w:val="008375A0"/>
    <w:rsid w:val="00843C8C"/>
    <w:rsid w:val="00864C60"/>
    <w:rsid w:val="00872759"/>
    <w:rsid w:val="00872A60"/>
    <w:rsid w:val="00881077"/>
    <w:rsid w:val="00885EBC"/>
    <w:rsid w:val="00886D42"/>
    <w:rsid w:val="00893843"/>
    <w:rsid w:val="00894B4D"/>
    <w:rsid w:val="008C1914"/>
    <w:rsid w:val="008C2736"/>
    <w:rsid w:val="008E47F4"/>
    <w:rsid w:val="008F187D"/>
    <w:rsid w:val="008F32E7"/>
    <w:rsid w:val="00906165"/>
    <w:rsid w:val="00910E09"/>
    <w:rsid w:val="00921840"/>
    <w:rsid w:val="0094207C"/>
    <w:rsid w:val="00944E11"/>
    <w:rsid w:val="00945B79"/>
    <w:rsid w:val="00961C75"/>
    <w:rsid w:val="00974B57"/>
    <w:rsid w:val="009B1AFA"/>
    <w:rsid w:val="009C07CA"/>
    <w:rsid w:val="009C2826"/>
    <w:rsid w:val="009D3A19"/>
    <w:rsid w:val="009D6704"/>
    <w:rsid w:val="009E279F"/>
    <w:rsid w:val="009F2C5A"/>
    <w:rsid w:val="009F4CC5"/>
    <w:rsid w:val="009F557F"/>
    <w:rsid w:val="00A16E2D"/>
    <w:rsid w:val="00A32F3E"/>
    <w:rsid w:val="00A44016"/>
    <w:rsid w:val="00A73876"/>
    <w:rsid w:val="00A7751D"/>
    <w:rsid w:val="00A851A8"/>
    <w:rsid w:val="00A946D3"/>
    <w:rsid w:val="00AA4E19"/>
    <w:rsid w:val="00AD1EA3"/>
    <w:rsid w:val="00AE30C0"/>
    <w:rsid w:val="00B1554B"/>
    <w:rsid w:val="00B17FCF"/>
    <w:rsid w:val="00B27F9A"/>
    <w:rsid w:val="00B42054"/>
    <w:rsid w:val="00B429CD"/>
    <w:rsid w:val="00B53B29"/>
    <w:rsid w:val="00B9136E"/>
    <w:rsid w:val="00BA3A76"/>
    <w:rsid w:val="00BB51CC"/>
    <w:rsid w:val="00BC34DA"/>
    <w:rsid w:val="00C47695"/>
    <w:rsid w:val="00C575BA"/>
    <w:rsid w:val="00C66EB6"/>
    <w:rsid w:val="00C727ED"/>
    <w:rsid w:val="00C80727"/>
    <w:rsid w:val="00C82734"/>
    <w:rsid w:val="00C83182"/>
    <w:rsid w:val="00C928F3"/>
    <w:rsid w:val="00C929B4"/>
    <w:rsid w:val="00CB19DD"/>
    <w:rsid w:val="00CB6E9F"/>
    <w:rsid w:val="00CC1D7E"/>
    <w:rsid w:val="00CC5CB4"/>
    <w:rsid w:val="00CE35A3"/>
    <w:rsid w:val="00CE5052"/>
    <w:rsid w:val="00CE5800"/>
    <w:rsid w:val="00D05DC3"/>
    <w:rsid w:val="00D17B03"/>
    <w:rsid w:val="00D26B06"/>
    <w:rsid w:val="00D43F6C"/>
    <w:rsid w:val="00D5090E"/>
    <w:rsid w:val="00D56DEC"/>
    <w:rsid w:val="00D6225D"/>
    <w:rsid w:val="00D6352A"/>
    <w:rsid w:val="00D6369A"/>
    <w:rsid w:val="00D712A4"/>
    <w:rsid w:val="00D8736C"/>
    <w:rsid w:val="00D90E36"/>
    <w:rsid w:val="00D934AC"/>
    <w:rsid w:val="00DA5F87"/>
    <w:rsid w:val="00DE0ECE"/>
    <w:rsid w:val="00DE660A"/>
    <w:rsid w:val="00DF3552"/>
    <w:rsid w:val="00E26FFC"/>
    <w:rsid w:val="00E31EB4"/>
    <w:rsid w:val="00E35EBF"/>
    <w:rsid w:val="00E451B3"/>
    <w:rsid w:val="00E63C67"/>
    <w:rsid w:val="00E75D44"/>
    <w:rsid w:val="00ED1664"/>
    <w:rsid w:val="00EE56B9"/>
    <w:rsid w:val="00EF6F94"/>
    <w:rsid w:val="00F037FB"/>
    <w:rsid w:val="00F37F05"/>
    <w:rsid w:val="00F546A0"/>
    <w:rsid w:val="00F564D7"/>
    <w:rsid w:val="00F85860"/>
    <w:rsid w:val="00F943D2"/>
    <w:rsid w:val="00FA565C"/>
    <w:rsid w:val="00FB1812"/>
    <w:rsid w:val="00FB5078"/>
    <w:rsid w:val="00FC2465"/>
    <w:rsid w:val="00FD4529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ED7F0-C40A-4DF9-AE5B-C0A5534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3F525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rsid w:val="00EF6F9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rsid w:val="00B1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554B"/>
    <w:rPr>
      <w:kern w:val="2"/>
    </w:rPr>
  </w:style>
  <w:style w:type="paragraph" w:styleId="a5">
    <w:name w:val="footer"/>
    <w:basedOn w:val="a"/>
    <w:link w:val="a6"/>
    <w:uiPriority w:val="99"/>
    <w:rsid w:val="00B1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54B"/>
    <w:rPr>
      <w:kern w:val="2"/>
    </w:rPr>
  </w:style>
  <w:style w:type="paragraph" w:styleId="a7">
    <w:name w:val="List Paragraph"/>
    <w:basedOn w:val="a"/>
    <w:uiPriority w:val="34"/>
    <w:qFormat/>
    <w:rsid w:val="001C0CD8"/>
    <w:pPr>
      <w:ind w:leftChars="200" w:left="480"/>
    </w:pPr>
  </w:style>
  <w:style w:type="character" w:styleId="a8">
    <w:name w:val="Hyperlink"/>
    <w:basedOn w:val="a0"/>
    <w:rsid w:val="00D934AC"/>
    <w:rPr>
      <w:color w:val="0000FF" w:themeColor="hyperlink"/>
      <w:u w:val="single"/>
    </w:rPr>
  </w:style>
  <w:style w:type="table" w:styleId="a9">
    <w:name w:val="Table Grid"/>
    <w:basedOn w:val="a1"/>
    <w:rsid w:val="00F85860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臺灣嘉義監獄替代役男宿舍新建工程採購案</dc:title>
  <dc:creator>moj</dc:creator>
  <cp:lastModifiedBy>財產(鄭鈞儒)</cp:lastModifiedBy>
  <cp:revision>40</cp:revision>
  <cp:lastPrinted>2016-11-16T04:03:00Z</cp:lastPrinted>
  <dcterms:created xsi:type="dcterms:W3CDTF">2016-10-20T03:59:00Z</dcterms:created>
  <dcterms:modified xsi:type="dcterms:W3CDTF">2019-08-21T07:35:00Z</dcterms:modified>
</cp:coreProperties>
</file>